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CE70" w14:textId="7D0C0B49" w:rsidR="00C03365" w:rsidRDefault="00F60E5D" w:rsidP="00C03365">
      <w:pPr>
        <w:pStyle w:val="1"/>
      </w:pPr>
      <w:r>
        <w:t>1 мая</w:t>
      </w:r>
    </w:p>
    <w:p w14:paraId="7A3D5622" w14:textId="4708C9A6" w:rsidR="00C03365" w:rsidRPr="00D86F55" w:rsidRDefault="00C03365" w:rsidP="00C03365">
      <w:pPr>
        <w:pStyle w:val="1"/>
      </w:pPr>
      <w:r>
        <w:t xml:space="preserve">До дня Великой Победы </w:t>
      </w:r>
      <w:r w:rsidR="003871E7">
        <w:t>остал</w:t>
      </w:r>
      <w:r w:rsidR="008D50E1">
        <w:t xml:space="preserve">ось </w:t>
      </w:r>
      <w:r w:rsidR="00F60E5D">
        <w:t>8</w:t>
      </w:r>
      <w:r w:rsidR="00202620">
        <w:t xml:space="preserve"> </w:t>
      </w:r>
      <w:r w:rsidR="009A417A">
        <w:t>д</w:t>
      </w:r>
      <w:r w:rsidR="008D50E1">
        <w:t>ней</w:t>
      </w:r>
    </w:p>
    <w:p w14:paraId="6079D40A" w14:textId="77777777" w:rsidR="00F60E5D" w:rsidRPr="00F60E5D" w:rsidRDefault="00F60E5D" w:rsidP="00F60E5D">
      <w:r w:rsidRPr="00F60E5D">
        <w:t>В течение 1 мая юго-западнее города и порта ПИЛЛАУ войска 3-го БЕЛОРУССКОГО фронта вели бои по очищению от противника косы ФРИШ-НЕРУНГ и заняли населенные пункты НАРМЕЛЬН, БРАНДХАЙДШЕР, НОЙКРУГ и ФЕГЛЕРС.</w:t>
      </w:r>
    </w:p>
    <w:p w14:paraId="3CC861F6" w14:textId="77777777" w:rsidR="00F60E5D" w:rsidRPr="00F60E5D" w:rsidRDefault="00F60E5D" w:rsidP="00F60E5D">
      <w:r w:rsidRPr="00F60E5D">
        <w:t>Войска 2-го БЕЛОРУССКОГО фронта, развивая стремительное наступление, 1 мая овладели городами ШТРАЛЬЗУНД, ГРИММЕН, ДЕММИН, МАЛЬХИН, ВАРЕН, ВЕЗЕН-БЕРГ — важными узлами дорог и сильными опорными пунктами обороны немцев, а также заняли крупные населенные пункты ШТЕЙНХАГЕН, АБТСХАГЕН, ГРЕМЕРС-ДОРФ, ДЕЙЕЛЬСДОРФ, ГНОЙЕН, ДАРГУН, НОЙКАЛЕН, ШТАВЕНХАГЕН, ГИЛОВ, ШВИНКЕНДОРФ, МЕЛЛЕНХАГЕН, КРАТЦЕБУРГ, КВАЛЬЦОВ, ШТРАЗЕН. В боях за 30 апреля войска фронта взяли в плен 8.500 немецких солдат и офицеров и захватили 66 самолетов и 100 полевых орудий.</w:t>
      </w:r>
    </w:p>
    <w:p w14:paraId="6E62FB66" w14:textId="77777777" w:rsidR="00F60E5D" w:rsidRPr="00F60E5D" w:rsidRDefault="00F60E5D" w:rsidP="00F60E5D">
      <w:r w:rsidRPr="00F60E5D">
        <w:t>Войска 1-го БЕЛОРУССКОГО фронта 1 мая штурмом овладели городом БРАНДЕН-БУРГ — центром Бранденбургской провинции и мощным опорным пунктом обороны немцев в Центральной Германии. Одновременно северо-западнее БЕРЛИНА войска фронта, продолжая наступление, с боями заняли город ЛИНДОВ и крупные населенные пункты АЛЬТ-РУППИН, ХЕРЦБЕРГ, ВУТЕНОВ, ЛИХТЕНБЕРГ, НАРВЕ, БЕЕТЦ, ЗОММЕРФЕЛЬД. В БЕРЛИНЕ войска фронта очистили от противника городские районы ШАРЛОТТЕНБУРГ, ШЕНЕБЕРГ и в центральной части города заняли более 100 кварталов. В боях за 30 апреля войска фронта взяли в плен более 14.000 немецких солдат и офицеров.</w:t>
      </w:r>
    </w:p>
    <w:p w14:paraId="66535A82" w14:textId="77777777" w:rsidR="00F60E5D" w:rsidRPr="00F60E5D" w:rsidRDefault="00F60E5D" w:rsidP="00F60E5D">
      <w:r w:rsidRPr="00F60E5D">
        <w:t>Южнее БЕРЛИНА наши войска продолжали вести бои по уничтожению остатков окруженной группы немецких войск в лесах восточнее города ЛУКЕНВАЛЬДЕ. В ходе боев наши войска расчленили противника на две изолированные друг от друга части и вели успешные бои по их уничтожению.</w:t>
      </w:r>
    </w:p>
    <w:p w14:paraId="26C42124" w14:textId="77777777" w:rsidR="00F60E5D" w:rsidRPr="00F60E5D" w:rsidRDefault="00F60E5D" w:rsidP="00F60E5D">
      <w:r w:rsidRPr="00F60E5D">
        <w:t>Войска 4-го УКРАИНСКОГО фронта, продолжая наступление, 1 мая овладели городами БОГУМИН, ФРИШТАТ, СКОЧУВ, ЧАДЦА и ВЕЛИКАЯ БИТЧА — важными узлами дорог и сильными опорными пунктами обороны немцев в полосе Западных Карпат, а также заняли крупные населенные пункты СКРЖИПОВ, МАРКЕРСДОРФ, СЛАТИНА, БИЛОВЕЦ, КЛИМКОВИЦЕ, ВИТКОВИЦЕ, ДЬЕТМАРОВИЦЕ, ПЕТРОВИЦЕ, СКАЛИТЕ, ДОГУБАРИ, ОХОДНИЦА, НОВЕ МЕСТО, ПЛЕВНИК.</w:t>
      </w:r>
    </w:p>
    <w:p w14:paraId="4D383BD7" w14:textId="77777777" w:rsidR="00F60E5D" w:rsidRPr="00F60E5D" w:rsidRDefault="00F60E5D" w:rsidP="00F60E5D">
      <w:r w:rsidRPr="00F60E5D">
        <w:t>Восточнее города БРНО войска 2-го УКРАИНСКОГО фронта с боями заняли город ВЫШКОВ и крупные населенные пункты ПУХОВ, ЛЕДНИЦКЕ, КОШЕЦА, ИЛЯВА, ДУБНИЦА, НЕМШОВА, ЖИТКОВА, БИСКУПИЦЕ, БИЛОВИЦЕ, БАБИЦЕ, РОШТЫН, ПУСТИМЕРЖ.</w:t>
      </w:r>
    </w:p>
    <w:p w14:paraId="015C982D" w14:textId="77777777" w:rsidR="00F60E5D" w:rsidRPr="00F60E5D" w:rsidRDefault="00F60E5D" w:rsidP="00F60E5D">
      <w:r w:rsidRPr="00F60E5D">
        <w:t>На других участках фронта существенных изменений не произошло.</w:t>
      </w:r>
    </w:p>
    <w:p w14:paraId="5846AD7E" w14:textId="77777777" w:rsidR="00F60E5D" w:rsidRPr="00F60E5D" w:rsidRDefault="00F60E5D" w:rsidP="00F60E5D">
      <w:r w:rsidRPr="00F60E5D">
        <w:t>За 30 апреля на всех фронтах подбито и уничтожено 98 немецких танков и самоходных орудий. В воздушных боях и огнем зенитной артиллерии сбито 26 самолетов противника.</w:t>
      </w:r>
    </w:p>
    <w:p w14:paraId="2A7AAEFD" w14:textId="77777777" w:rsidR="00F60E5D" w:rsidRPr="00F60E5D" w:rsidRDefault="00C60255" w:rsidP="00F60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BAAE5F4">
          <v:rect id="_x0000_i1025" style="width:0;height:0" o:hralign="center" o:hrstd="t" o:hrnoshade="t" o:hr="t" fillcolor="black" stroked="f"/>
        </w:pict>
      </w:r>
    </w:p>
    <w:p w14:paraId="3F97FAA6" w14:textId="77777777" w:rsidR="00F60E5D" w:rsidRPr="00F60E5D" w:rsidRDefault="00F60E5D" w:rsidP="00F60E5D">
      <w:r w:rsidRPr="00F60E5D">
        <w:t xml:space="preserve">Налет нашей авиации на </w:t>
      </w:r>
      <w:proofErr w:type="spellStart"/>
      <w:r w:rsidRPr="00F60E5D">
        <w:t>Свинемюнде</w:t>
      </w:r>
      <w:proofErr w:type="spellEnd"/>
    </w:p>
    <w:p w14:paraId="44778ADF" w14:textId="77777777" w:rsidR="00F60E5D" w:rsidRPr="00F60E5D" w:rsidRDefault="00F60E5D" w:rsidP="00F60E5D">
      <w:r w:rsidRPr="00F60E5D">
        <w:t xml:space="preserve">В ночь на 1 мая наши тяжелые бомбардировщики нанесли массированный удар по военным объектам противника в </w:t>
      </w:r>
      <w:proofErr w:type="spellStart"/>
      <w:r w:rsidRPr="00F60E5D">
        <w:t>Свинемюнде</w:t>
      </w:r>
      <w:proofErr w:type="spellEnd"/>
      <w:r w:rsidRPr="00F60E5D">
        <w:t>. В результате этого удара на территории судоверфей и в порту возникло 14 пожаров, сопровождавшихся взрывами большой силы.</w:t>
      </w:r>
    </w:p>
    <w:p w14:paraId="39175B50" w14:textId="77777777" w:rsidR="00F60E5D" w:rsidRPr="00F60E5D" w:rsidRDefault="00C60255" w:rsidP="00F60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644A5D2">
          <v:rect id="_x0000_i1026" style="width:0;height:0" o:hralign="center" o:hrstd="t" o:hrnoshade="t" o:hr="t" fillcolor="black" stroked="f"/>
        </w:pict>
      </w:r>
    </w:p>
    <w:p w14:paraId="5016DEC8" w14:textId="77777777" w:rsidR="00F60E5D" w:rsidRPr="00F60E5D" w:rsidRDefault="00F60E5D" w:rsidP="00F60E5D">
      <w:r w:rsidRPr="00F60E5D">
        <w:lastRenderedPageBreak/>
        <w:t xml:space="preserve">Войска 2-го Белорусского фронта продолжали успешное наступление. Все попытки противника задержаться на промежуточных рубежах сорваны решительными действиями советских войск. На шоссейной дороге Грайфсвальд — Штральзунд наши танкисты атаковали и разгромили большие колонны немецкой пехоты. Взято несколько тысяч пленных. Сегодня наши войска с боями продвинулись вперед на 30 километров и стремительным ударом овладели городом Штральзунд — сильным опорным пунктом обороны немцев. </w:t>
      </w:r>
      <w:proofErr w:type="spellStart"/>
      <w:r w:rsidRPr="00F60E5D">
        <w:t>Штрадьзунд</w:t>
      </w:r>
      <w:proofErr w:type="spellEnd"/>
      <w:r w:rsidRPr="00F60E5D">
        <w:t xml:space="preserve"> — крупный узел железных, и шоссейных дорог и порт на Балтийском море. Захвачено у немцев 23 паровоза, свыше тысячи вагонов и много других трофеев.</w:t>
      </w:r>
    </w:p>
    <w:p w14:paraId="186D8CE1" w14:textId="77777777" w:rsidR="00F60E5D" w:rsidRPr="00F60E5D" w:rsidRDefault="00C60255" w:rsidP="00F60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29A3D82">
          <v:rect id="_x0000_i1027" style="width:0;height:0" o:hralign="center" o:hrstd="t" o:hrnoshade="t" o:hr="t" fillcolor="black" stroked="f"/>
        </w:pict>
      </w:r>
    </w:p>
    <w:p w14:paraId="3DC24EA2" w14:textId="77777777" w:rsidR="00F60E5D" w:rsidRPr="00F60E5D" w:rsidRDefault="00F60E5D" w:rsidP="00F60E5D">
      <w:r w:rsidRPr="00F60E5D">
        <w:t>Войска 1-го Белорусского фронта продолжали наступление. Советские пехотинцы, танкисты и кавалеристы обошли цепь озер, прикрывающую город Бранденбург. Сломив упорное вражеское сопротивление, наши части ворвались в Бранденбург с севера и штурмом овладеет городом. Бранденбург — крупный промышленный центр. В нем имеются автомобильные, машиностроительные, химические заводы и судостроительные верфи.</w:t>
      </w:r>
    </w:p>
    <w:p w14:paraId="624F6DD9" w14:textId="77777777" w:rsidR="00F60E5D" w:rsidRPr="00F60E5D" w:rsidRDefault="00F60E5D" w:rsidP="00F60E5D">
      <w:r w:rsidRPr="00F60E5D">
        <w:t>В Берлине войска фронта вели ожесточенные уличные бои. Советские части подавили узлы сопротивления противника на улице Бисмарк-</w:t>
      </w:r>
      <w:proofErr w:type="spellStart"/>
      <w:r w:rsidRPr="00F60E5D">
        <w:t>штрассе</w:t>
      </w:r>
      <w:proofErr w:type="spellEnd"/>
      <w:r w:rsidRPr="00F60E5D">
        <w:t xml:space="preserve"> и подошли к парку </w:t>
      </w:r>
      <w:proofErr w:type="spellStart"/>
      <w:r w:rsidRPr="00F60E5D">
        <w:t>Тиргартен</w:t>
      </w:r>
      <w:proofErr w:type="spellEnd"/>
      <w:r w:rsidRPr="00F60E5D">
        <w:t xml:space="preserve"> с запада. Бои идут за каждую улицу, квартал, отдельные дома, квартиры и подвалы, в которых засели гитлеровцы. Наши штурмовые группы сегодня с боями заняли более ста кварталов в центре города. К исходу дня городские районы </w:t>
      </w:r>
      <w:proofErr w:type="spellStart"/>
      <w:r w:rsidRPr="00F60E5D">
        <w:t>Шарлоттен</w:t>
      </w:r>
      <w:proofErr w:type="spellEnd"/>
      <w:r w:rsidRPr="00F60E5D">
        <w:t xml:space="preserve">-бург и </w:t>
      </w:r>
      <w:proofErr w:type="spellStart"/>
      <w:r w:rsidRPr="00F60E5D">
        <w:t>Шенеберг</w:t>
      </w:r>
      <w:proofErr w:type="spellEnd"/>
      <w:r w:rsidRPr="00F60E5D">
        <w:t xml:space="preserve"> были полностью очищены от противника. За день боев уничтожено свыше 8 тысяч немецких солдат и офицеров. Захвачено много трофеев.</w:t>
      </w:r>
    </w:p>
    <w:p w14:paraId="1C36053C" w14:textId="77777777" w:rsidR="00F60E5D" w:rsidRPr="00F60E5D" w:rsidRDefault="00C60255" w:rsidP="00F60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236845D">
          <v:rect id="_x0000_i1028" style="width:0;height:0" o:hralign="center" o:hrstd="t" o:hrnoshade="t" o:hr="t" fillcolor="black" stroked="f"/>
        </w:pict>
      </w:r>
    </w:p>
    <w:p w14:paraId="5F739BBF" w14:textId="77777777" w:rsidR="00F60E5D" w:rsidRPr="00F60E5D" w:rsidRDefault="00F60E5D" w:rsidP="00F60E5D">
      <w:r w:rsidRPr="00F60E5D">
        <w:t>Южнее Берлина окруженная группа немецких войск, не считаясь с огромными потерями, продолжает явно безнадежные попытки прорваться на запад. Советские пехотинцы, танкисты и артиллеристы обложили врага непроницаемой стеной и огнем из всех видов оружия истребляют гитлеровцев. Только одно наше пехотное соединение за день уничтожило 4 тысячи немецких солдат и офицеров. Бойцы этого соединения захватили 28 танков, 31 бронетранспортер, 78 орудий и другие трофеи. Наши войска расчленили окруженную группу немецких войск на две изолированные друг от друга части и наносят им непрерывные удары.</w:t>
      </w:r>
    </w:p>
    <w:p w14:paraId="712ADD21" w14:textId="77777777" w:rsidR="00F60E5D" w:rsidRPr="00F60E5D" w:rsidRDefault="00C60255" w:rsidP="00F60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08098FD">
          <v:rect id="_x0000_i1029" style="width:0;height:0" o:hralign="center" o:hrstd="t" o:hrnoshade="t" o:hr="t" fillcolor="black" stroked="f"/>
        </w:pict>
      </w:r>
    </w:p>
    <w:p w14:paraId="147226AA" w14:textId="77777777" w:rsidR="00F60E5D" w:rsidRPr="00F60E5D" w:rsidRDefault="00F60E5D" w:rsidP="00F60E5D">
      <w:r w:rsidRPr="00F60E5D">
        <w:t>С величайшей радостью и огромным воодушевлением советский народ встретил первомайский приказ Верховного Главнокомандующего Маршала Советского Союза товарища Сталина. С исключительным подъемом проходят митинги и собрания рабочих, колхозников и советской интеллигенции, участники которых шлют слова любви и приветствия товарищу Сталину и Красной Армии.</w:t>
      </w:r>
    </w:p>
    <w:p w14:paraId="7A41FBFB" w14:textId="77777777" w:rsidR="00F60E5D" w:rsidRPr="00F60E5D" w:rsidRDefault="00F60E5D" w:rsidP="00F60E5D">
      <w:r w:rsidRPr="00F60E5D">
        <w:t xml:space="preserve">В Москве на собрании рабочих механического цеха 1-го Государственного подшипникового завода им. Кагановича выступил фрезеровщик Кашутин. «Мы </w:t>
      </w:r>
      <w:proofErr w:type="gramStart"/>
      <w:r w:rsidRPr="00F60E5D">
        <w:t>переживаем,—</w:t>
      </w:r>
      <w:proofErr w:type="gramEnd"/>
      <w:r w:rsidRPr="00F60E5D">
        <w:t xml:space="preserve"> сказал он,— счастливое время. Наш Верховный Главнокомандующий товарищ Сталин возвестил о том, что мировая война, развязанная германскими империалистами, подходит к концу. Крушение гитлеровской Германии — дело </w:t>
      </w:r>
      <w:proofErr w:type="gramStart"/>
      <w:r w:rsidRPr="00F60E5D">
        <w:t>самого ближайшего</w:t>
      </w:r>
      <w:proofErr w:type="gramEnd"/>
      <w:r w:rsidRPr="00F60E5D">
        <w:t xml:space="preserve"> будущего. Наша родная и славная Красная Армия громит немецко-фашистских захватчиков в Берлине и далеко за Берлином. В ответ на приказ товарища Сталина мы будем неутомимо трудиться и дадим Красной Армии все, что необходимо для победоносного окончания завершающих боев».</w:t>
      </w:r>
    </w:p>
    <w:p w14:paraId="506CBD2D" w14:textId="77777777" w:rsidR="00F60E5D" w:rsidRPr="00F60E5D" w:rsidRDefault="00F60E5D" w:rsidP="00F60E5D">
      <w:r w:rsidRPr="00F60E5D">
        <w:t xml:space="preserve">В Ленинграде на митинге коллектива завода имени Карла Маркса горячую и взволнованную речь произнес стахановец тов. Мышкин. Он сказал: «В первомайском приказе товарищ Сталин назвал </w:t>
      </w:r>
      <w:r w:rsidRPr="00F60E5D">
        <w:lastRenderedPageBreak/>
        <w:t>Ленинград городом-героем. Читая сталинские слова, вспоминаешь все то, что мы пережили за эти годы. Мы жили и боролись, не щадя своих сил, думая лишь о победе. Великий Сталин провел нас сквозь все невзгоды и испытания к нынешним радостным дням. В течение всей войны я выполнял задание на двести процентов. Теперь буду работать еще лучше. Пусть это будет моим салютом нашим воинам-победителям».</w:t>
      </w:r>
    </w:p>
    <w:p w14:paraId="76A23DE3" w14:textId="77777777" w:rsidR="00F60E5D" w:rsidRPr="00F60E5D" w:rsidRDefault="00F60E5D" w:rsidP="00F60E5D">
      <w:r w:rsidRPr="00F60E5D">
        <w:t xml:space="preserve">В Киеве на митинге рабочих Киевской ТЭЦ выступил котельщик тов. </w:t>
      </w:r>
      <w:proofErr w:type="spellStart"/>
      <w:r w:rsidRPr="00F60E5D">
        <w:t>Команышко</w:t>
      </w:r>
      <w:proofErr w:type="spellEnd"/>
      <w:r w:rsidRPr="00F60E5D">
        <w:t xml:space="preserve">: «Немецко-фашистские </w:t>
      </w:r>
      <w:proofErr w:type="gramStart"/>
      <w:r w:rsidRPr="00F60E5D">
        <w:t>захватчики,—</w:t>
      </w:r>
      <w:proofErr w:type="gramEnd"/>
      <w:r w:rsidRPr="00F60E5D">
        <w:t xml:space="preserve"> заявил он,— разрушили энергетическое хозяйство столицы Советской Украины. Мы приложим все усилия, чтобы быстрее залечить раны, нанесенные гитлеровцами славному городу Киеву. Приказ товарища Сталина вселяет в нас новые силы, зовет на новые трудовые подвиги во славу нашей Родины».</w:t>
      </w:r>
    </w:p>
    <w:p w14:paraId="492D25CD" w14:textId="77777777" w:rsidR="00F60E5D" w:rsidRPr="00F60E5D" w:rsidRDefault="00F60E5D" w:rsidP="00F60E5D">
      <w:r w:rsidRPr="00F60E5D">
        <w:t>В Баку на митинге рабочих 13 промысла треста «</w:t>
      </w:r>
      <w:proofErr w:type="spellStart"/>
      <w:r w:rsidRPr="00F60E5D">
        <w:t>Лениннефть</w:t>
      </w:r>
      <w:proofErr w:type="spellEnd"/>
      <w:r w:rsidRPr="00F60E5D">
        <w:t>» выступил нефтяник Алиев. «</w:t>
      </w:r>
      <w:proofErr w:type="gramStart"/>
      <w:r w:rsidRPr="00F60E5D">
        <w:t>Друзья,—</w:t>
      </w:r>
      <w:proofErr w:type="gramEnd"/>
      <w:r w:rsidRPr="00F60E5D">
        <w:t xml:space="preserve"> сказал он,— над Берлином реет наше знамя победы. Дни гитлеровской Германии сочтены. Нас, тружеников тыла, товарищ Сталин призвал упорным и неутомимым трудом умножать всестороннюю помощь   фронту.   </w:t>
      </w:r>
      <w:proofErr w:type="gramStart"/>
      <w:r w:rsidRPr="00F60E5D">
        <w:t>Мы  дали</w:t>
      </w:r>
      <w:proofErr w:type="gramEnd"/>
      <w:r w:rsidRPr="00F60E5D">
        <w:t xml:space="preserve"> сверх апрельского плана  11 тысяч тонн нефти. Будем работать еще лучше. Дадим фронту и стране еще больше горючего».</w:t>
      </w:r>
    </w:p>
    <w:p w14:paraId="640FF885" w14:textId="77777777" w:rsidR="00F60E5D" w:rsidRPr="00F60E5D" w:rsidRDefault="00F60E5D" w:rsidP="00F60E5D">
      <w:r w:rsidRPr="00F60E5D">
        <w:t xml:space="preserve">На колхозных полях Дона днем и ночью кипит работа. Первомайский приказ товарища Сталина вызвал небывалый патриотический подъем среди колхозников. «Нашему району немцы нанесли тяжелые раны, — сказал бригадир сельскохозяйственной артели </w:t>
      </w:r>
      <w:proofErr w:type="spellStart"/>
      <w:r w:rsidRPr="00F60E5D">
        <w:t>Сельмаш</w:t>
      </w:r>
      <w:proofErr w:type="spellEnd"/>
      <w:r w:rsidRPr="00F60E5D">
        <w:t xml:space="preserve"> </w:t>
      </w:r>
      <w:proofErr w:type="spellStart"/>
      <w:r w:rsidRPr="00F60E5D">
        <w:t>Пеклинского</w:t>
      </w:r>
      <w:proofErr w:type="spellEnd"/>
      <w:r w:rsidRPr="00F60E5D">
        <w:t xml:space="preserve"> района т. </w:t>
      </w:r>
      <w:proofErr w:type="gramStart"/>
      <w:r w:rsidRPr="00F60E5D">
        <w:t>Заруба.—</w:t>
      </w:r>
      <w:proofErr w:type="gramEnd"/>
      <w:r w:rsidRPr="00F60E5D">
        <w:t xml:space="preserve"> Мы возродили колхозы и заново отстроили станицы. Наш колхоз 25 апреля выполнил план сева ранних колосовых. Мы продолжаем сеять сверх плана. Мы клянемся любимому Сталину собрать высокий урожай и поднять еще выше мощь нашего советского государства».</w:t>
      </w:r>
    </w:p>
    <w:p w14:paraId="5645E935" w14:textId="77777777" w:rsidR="00C03365" w:rsidRDefault="0052701F" w:rsidP="0052701F">
      <w:pPr>
        <w:pStyle w:val="1"/>
      </w:pPr>
      <w:r>
        <w:t>Письмо солдату</w:t>
      </w:r>
    </w:p>
    <w:p w14:paraId="0CF42D1B" w14:textId="77777777" w:rsidR="00B95F04" w:rsidRPr="00B95F04" w:rsidRDefault="00B95F04" w:rsidP="00B95F04">
      <w:r w:rsidRPr="00B95F04">
        <w:t>Моему дедушке во время Великой Отечественной войны было 6 лет. Но, несмотря на это, он замечательно помнит эти трудные, голодные и страшные годы.</w:t>
      </w:r>
    </w:p>
    <w:p w14:paraId="0E732CF8" w14:textId="77777777" w:rsidR="00B95F04" w:rsidRPr="00B95F04" w:rsidRDefault="00B95F04" w:rsidP="00B95F04">
      <w:r w:rsidRPr="00B95F04">
        <w:t xml:space="preserve">- Когда твой прадедушка </w:t>
      </w:r>
      <w:proofErr w:type="spellStart"/>
      <w:r w:rsidRPr="00B95F04">
        <w:t>Хабибьян</w:t>
      </w:r>
      <w:proofErr w:type="spellEnd"/>
      <w:r w:rsidRPr="00B95F04">
        <w:t xml:space="preserve"> ушёл на войну, вместе с братьями и сестрами, а их у меня семеро, в тылу помогали фронтовикам, - так начинал дедушка свой рассказ о войне, - было трудно, голодно, но мы старались помогать друг другу. Мне приходилось трудиться от рассвета до заката. Урожай был плохой, картошки не хватало, кушали очистки от неё. И называли эту еду «Жом». Так как я был самым старшим из детей, нужно было помогать кормить семью, и помогать маме, твоей прабабушке. Я рыл окопы вместе с такими же мальчишками, пахал на быках землю, заготавливал дрова на зиму.</w:t>
      </w:r>
    </w:p>
    <w:p w14:paraId="7390D67F" w14:textId="77777777" w:rsidR="00B95F04" w:rsidRPr="00B95F04" w:rsidRDefault="00B95F04" w:rsidP="00B95F04">
      <w:r w:rsidRPr="00B95F04">
        <w:t xml:space="preserve">- Ещё я работал на кирпичном </w:t>
      </w:r>
      <w:proofErr w:type="gramStart"/>
      <w:r w:rsidRPr="00B95F04">
        <w:t>заводе,-</w:t>
      </w:r>
      <w:proofErr w:type="gramEnd"/>
      <w:r w:rsidRPr="00B95F04">
        <w:t xml:space="preserve"> вспоминает дедушка.</w:t>
      </w:r>
    </w:p>
    <w:p w14:paraId="1681AD04" w14:textId="77777777" w:rsidR="00B95F04" w:rsidRPr="00B95F04" w:rsidRDefault="00B95F04" w:rsidP="00B95F04">
      <w:r w:rsidRPr="00B95F04">
        <w:t>- А как же учёба? – интересовался я у дедушки.</w:t>
      </w:r>
    </w:p>
    <w:p w14:paraId="07D73511" w14:textId="77777777" w:rsidR="00B95F04" w:rsidRPr="00B95F04" w:rsidRDefault="00B95F04" w:rsidP="00B95F04">
      <w:r w:rsidRPr="00B95F04">
        <w:t>- В свободное от работы время мы учились в сельской школе. Учебников не было, нам всё рассказывали учителя. Борясь с голодом, холодом и собственной слабостью, мы продолжали овладевать знаниями. Я мечтал поступить в училище и получить хорошее образование, но мои планы разрушила война.</w:t>
      </w:r>
    </w:p>
    <w:p w14:paraId="661B9302" w14:textId="77777777" w:rsidR="00B95F04" w:rsidRPr="00B95F04" w:rsidRDefault="00B95F04" w:rsidP="00B95F04">
      <w:r w:rsidRPr="00B95F04">
        <w:t>После войны мой дедушка работал главным инженером, об успехах его труда печатали в районной газете «Заря». За его доблестный труд ему было присвоено звание «Ветеран труда». Имеется медаль «Звезда трудовой славы».</w:t>
      </w:r>
    </w:p>
    <w:p w14:paraId="4AE398A8" w14:textId="77777777" w:rsidR="00B95F04" w:rsidRPr="00B95F04" w:rsidRDefault="00B95F04" w:rsidP="00B95F04">
      <w:r w:rsidRPr="00B95F04">
        <w:t>Когда мой дедушка рассказывает очередную историю, я смотрю на него и восхищаюсь. Я горжусь своим дедушкой и хочу быть во всём похожей на него. Мне кажется, мой дедушка внёс большой вклад в Победу нашей Родины.</w:t>
      </w:r>
    </w:p>
    <w:p w14:paraId="54FCA301" w14:textId="69AB2659" w:rsidR="00441CC0" w:rsidRPr="00441CC0" w:rsidRDefault="00B95F04" w:rsidP="00B95F04">
      <w:r>
        <w:lastRenderedPageBreak/>
        <w:t>Баранова Альмира, 13 лет</w:t>
      </w:r>
    </w:p>
    <w:sectPr w:rsidR="00441CC0" w:rsidRPr="0044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A4A30" w14:textId="77777777" w:rsidR="00C60255" w:rsidRDefault="00C60255" w:rsidP="00AE44D5">
      <w:pPr>
        <w:spacing w:after="0" w:line="240" w:lineRule="auto"/>
      </w:pPr>
      <w:r>
        <w:separator/>
      </w:r>
    </w:p>
  </w:endnote>
  <w:endnote w:type="continuationSeparator" w:id="0">
    <w:p w14:paraId="08711C70" w14:textId="77777777" w:rsidR="00C60255" w:rsidRDefault="00C60255" w:rsidP="00AE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9C10D" w14:textId="77777777" w:rsidR="00C60255" w:rsidRDefault="00C60255" w:rsidP="00AE44D5">
      <w:pPr>
        <w:spacing w:after="0" w:line="240" w:lineRule="auto"/>
      </w:pPr>
      <w:r>
        <w:separator/>
      </w:r>
    </w:p>
  </w:footnote>
  <w:footnote w:type="continuationSeparator" w:id="0">
    <w:p w14:paraId="17433386" w14:textId="77777777" w:rsidR="00C60255" w:rsidRDefault="00C60255" w:rsidP="00AE4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65"/>
    <w:rsid w:val="00000ED5"/>
    <w:rsid w:val="00032527"/>
    <w:rsid w:val="000476DA"/>
    <w:rsid w:val="00066C40"/>
    <w:rsid w:val="000778DB"/>
    <w:rsid w:val="000934C0"/>
    <w:rsid w:val="000A22FD"/>
    <w:rsid w:val="000B0A4B"/>
    <w:rsid w:val="000D343A"/>
    <w:rsid w:val="000E0EBE"/>
    <w:rsid w:val="000F11CF"/>
    <w:rsid w:val="001143EF"/>
    <w:rsid w:val="00120731"/>
    <w:rsid w:val="00121ABA"/>
    <w:rsid w:val="001457E5"/>
    <w:rsid w:val="00155335"/>
    <w:rsid w:val="001C3C66"/>
    <w:rsid w:val="001D7D3F"/>
    <w:rsid w:val="00202620"/>
    <w:rsid w:val="00220235"/>
    <w:rsid w:val="00223CEE"/>
    <w:rsid w:val="0024399E"/>
    <w:rsid w:val="00252AC1"/>
    <w:rsid w:val="0025637F"/>
    <w:rsid w:val="002A09BB"/>
    <w:rsid w:val="002D4BDE"/>
    <w:rsid w:val="002E0642"/>
    <w:rsid w:val="002F6AB8"/>
    <w:rsid w:val="0030544F"/>
    <w:rsid w:val="003113FE"/>
    <w:rsid w:val="003317B4"/>
    <w:rsid w:val="00376259"/>
    <w:rsid w:val="003871E7"/>
    <w:rsid w:val="003A44D2"/>
    <w:rsid w:val="003A6B9C"/>
    <w:rsid w:val="003B4377"/>
    <w:rsid w:val="003B725C"/>
    <w:rsid w:val="003C4F13"/>
    <w:rsid w:val="003C6BF2"/>
    <w:rsid w:val="003D3BB5"/>
    <w:rsid w:val="003D5D63"/>
    <w:rsid w:val="00414201"/>
    <w:rsid w:val="0043582C"/>
    <w:rsid w:val="00441CC0"/>
    <w:rsid w:val="00454111"/>
    <w:rsid w:val="00460605"/>
    <w:rsid w:val="0049544B"/>
    <w:rsid w:val="004B56AB"/>
    <w:rsid w:val="004D3D2B"/>
    <w:rsid w:val="004E5C65"/>
    <w:rsid w:val="0051257B"/>
    <w:rsid w:val="0052649E"/>
    <w:rsid w:val="0052701F"/>
    <w:rsid w:val="00540097"/>
    <w:rsid w:val="00556468"/>
    <w:rsid w:val="00590273"/>
    <w:rsid w:val="005D57AC"/>
    <w:rsid w:val="00630DD6"/>
    <w:rsid w:val="006336CE"/>
    <w:rsid w:val="00636A94"/>
    <w:rsid w:val="00663538"/>
    <w:rsid w:val="006A0D01"/>
    <w:rsid w:val="006B2278"/>
    <w:rsid w:val="006C1EF0"/>
    <w:rsid w:val="006D4E99"/>
    <w:rsid w:val="00706827"/>
    <w:rsid w:val="00736ADD"/>
    <w:rsid w:val="007608D7"/>
    <w:rsid w:val="007916AE"/>
    <w:rsid w:val="007B6DD0"/>
    <w:rsid w:val="0080406B"/>
    <w:rsid w:val="00815182"/>
    <w:rsid w:val="0082024B"/>
    <w:rsid w:val="00860314"/>
    <w:rsid w:val="00866EC2"/>
    <w:rsid w:val="0087271C"/>
    <w:rsid w:val="008804AE"/>
    <w:rsid w:val="0088269C"/>
    <w:rsid w:val="008863BC"/>
    <w:rsid w:val="008B014D"/>
    <w:rsid w:val="008B28CB"/>
    <w:rsid w:val="008C06D7"/>
    <w:rsid w:val="008C296B"/>
    <w:rsid w:val="008D50E1"/>
    <w:rsid w:val="00910952"/>
    <w:rsid w:val="009429B2"/>
    <w:rsid w:val="00943CD8"/>
    <w:rsid w:val="00967615"/>
    <w:rsid w:val="00971674"/>
    <w:rsid w:val="009744E4"/>
    <w:rsid w:val="009838F1"/>
    <w:rsid w:val="009A417A"/>
    <w:rsid w:val="009B38C2"/>
    <w:rsid w:val="009C59BB"/>
    <w:rsid w:val="009E1771"/>
    <w:rsid w:val="009E3B6C"/>
    <w:rsid w:val="00A148DD"/>
    <w:rsid w:val="00A235D1"/>
    <w:rsid w:val="00A27E04"/>
    <w:rsid w:val="00A50CF3"/>
    <w:rsid w:val="00AB0070"/>
    <w:rsid w:val="00AB22DB"/>
    <w:rsid w:val="00AE44D5"/>
    <w:rsid w:val="00B04EAD"/>
    <w:rsid w:val="00B061B9"/>
    <w:rsid w:val="00B06B48"/>
    <w:rsid w:val="00B457FB"/>
    <w:rsid w:val="00B56EBB"/>
    <w:rsid w:val="00B703B0"/>
    <w:rsid w:val="00B75E24"/>
    <w:rsid w:val="00B95F04"/>
    <w:rsid w:val="00BA73D9"/>
    <w:rsid w:val="00BC065B"/>
    <w:rsid w:val="00BD418C"/>
    <w:rsid w:val="00BE4C13"/>
    <w:rsid w:val="00BF6043"/>
    <w:rsid w:val="00C03365"/>
    <w:rsid w:val="00C1091D"/>
    <w:rsid w:val="00C20D62"/>
    <w:rsid w:val="00C2137D"/>
    <w:rsid w:val="00C2767D"/>
    <w:rsid w:val="00C42621"/>
    <w:rsid w:val="00C572DF"/>
    <w:rsid w:val="00C60255"/>
    <w:rsid w:val="00C65079"/>
    <w:rsid w:val="00C7180C"/>
    <w:rsid w:val="00C852C2"/>
    <w:rsid w:val="00CB351F"/>
    <w:rsid w:val="00CD495E"/>
    <w:rsid w:val="00D318B1"/>
    <w:rsid w:val="00D46EDE"/>
    <w:rsid w:val="00D5429E"/>
    <w:rsid w:val="00D66B82"/>
    <w:rsid w:val="00D837CE"/>
    <w:rsid w:val="00D86F55"/>
    <w:rsid w:val="00D90C0A"/>
    <w:rsid w:val="00DB22AB"/>
    <w:rsid w:val="00DF2051"/>
    <w:rsid w:val="00E02CAB"/>
    <w:rsid w:val="00E071F1"/>
    <w:rsid w:val="00E1319C"/>
    <w:rsid w:val="00E14D4F"/>
    <w:rsid w:val="00E173A3"/>
    <w:rsid w:val="00E32F3C"/>
    <w:rsid w:val="00E4500C"/>
    <w:rsid w:val="00E542D9"/>
    <w:rsid w:val="00E57351"/>
    <w:rsid w:val="00EB2249"/>
    <w:rsid w:val="00EE74F0"/>
    <w:rsid w:val="00F00CE2"/>
    <w:rsid w:val="00F1279C"/>
    <w:rsid w:val="00F33021"/>
    <w:rsid w:val="00F60E5D"/>
    <w:rsid w:val="00F81FAA"/>
    <w:rsid w:val="00F97C1C"/>
    <w:rsid w:val="00FB3C6C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978A"/>
  <w15:chartTrackingRefBased/>
  <w15:docId w15:val="{620B8406-D9EA-4626-A7FB-5C81340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0336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4D5"/>
  </w:style>
  <w:style w:type="paragraph" w:styleId="a7">
    <w:name w:val="footer"/>
    <w:basedOn w:val="a"/>
    <w:link w:val="a8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Сорокин</dc:creator>
  <cp:keywords/>
  <dc:description/>
  <cp:lastModifiedBy>Андрей Сорокин</cp:lastModifiedBy>
  <cp:revision>4</cp:revision>
  <dcterms:created xsi:type="dcterms:W3CDTF">2020-04-27T09:58:00Z</dcterms:created>
  <dcterms:modified xsi:type="dcterms:W3CDTF">2020-04-27T11:12:00Z</dcterms:modified>
</cp:coreProperties>
</file>